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6944" w14:textId="62FA1F1F" w:rsidR="00050159" w:rsidRDefault="0075141F">
      <w:pPr>
        <w:rPr>
          <w:rFonts w:ascii="Helvetica" w:hAnsi="Helvetica"/>
          <w:sz w:val="32"/>
          <w:szCs w:val="32"/>
        </w:rPr>
      </w:pPr>
      <w:r w:rsidRPr="006D17C5">
        <w:rPr>
          <w:rFonts w:ascii="Helvetica" w:hAnsi="Helvetica"/>
          <w:sz w:val="32"/>
          <w:szCs w:val="32"/>
        </w:rPr>
        <w:t>Catching Self Talk</w:t>
      </w:r>
    </w:p>
    <w:p w14:paraId="30649964" w14:textId="77777777" w:rsidR="006D17C5" w:rsidRPr="006D17C5" w:rsidRDefault="006D17C5">
      <w:pPr>
        <w:rPr>
          <w:rFonts w:ascii="Helvetica" w:hAnsi="Helvetica"/>
          <w:sz w:val="32"/>
          <w:szCs w:val="32"/>
        </w:rPr>
      </w:pPr>
    </w:p>
    <w:p w14:paraId="2A27CA6C" w14:textId="29880548" w:rsidR="00E91123" w:rsidRPr="006D17C5" w:rsidRDefault="0075141F">
      <w:pPr>
        <w:rPr>
          <w:rFonts w:ascii="Helvetica" w:hAnsi="Helvetica"/>
        </w:rPr>
      </w:pPr>
      <w:r w:rsidRPr="006D17C5">
        <w:rPr>
          <w:rFonts w:ascii="Helvetica" w:hAnsi="Helvetica"/>
        </w:rPr>
        <w:t xml:space="preserve">Our minds are rarely quiet! We have a </w:t>
      </w:r>
      <w:r w:rsidR="00C5325B" w:rsidRPr="006D17C5">
        <w:rPr>
          <w:rFonts w:ascii="Helvetica" w:hAnsi="Helvetica"/>
        </w:rPr>
        <w:t xml:space="preserve">stream of thoughts as if we are talking to ourselves in our own heads, pretty much most of the time. Sometimes these </w:t>
      </w:r>
      <w:r w:rsidR="00101312" w:rsidRPr="006D17C5">
        <w:rPr>
          <w:rFonts w:ascii="Helvetica" w:hAnsi="Helvetica"/>
        </w:rPr>
        <w:t>thoughts are words and sometimes we think in pictures</w:t>
      </w:r>
      <w:r w:rsidR="00940778" w:rsidRPr="006D17C5">
        <w:rPr>
          <w:rFonts w:ascii="Helvetica" w:hAnsi="Helvetica"/>
        </w:rPr>
        <w:t xml:space="preserve">. </w:t>
      </w:r>
      <w:r w:rsidR="0034382A" w:rsidRPr="006D17C5">
        <w:rPr>
          <w:rFonts w:ascii="Helvetica" w:hAnsi="Helvetica"/>
        </w:rPr>
        <w:t>Sometimes our thoughts are useful and sometimes they are not. This exercise helps you to catch them, step back from them</w:t>
      </w:r>
      <w:r w:rsidR="00662709" w:rsidRPr="006D17C5">
        <w:rPr>
          <w:rFonts w:ascii="Helvetica" w:hAnsi="Helvetica"/>
        </w:rPr>
        <w:t xml:space="preserve"> so that you can decide how to deal with them. It can reduce the power of our thoughts</w:t>
      </w:r>
      <w:r w:rsidR="00171A6A" w:rsidRPr="006D17C5">
        <w:rPr>
          <w:rFonts w:ascii="Helvetica" w:hAnsi="Helvetica"/>
        </w:rPr>
        <w:t xml:space="preserve"> and emotions to control us</w:t>
      </w:r>
      <w:r w:rsidR="00662709" w:rsidRPr="006D17C5">
        <w:rPr>
          <w:rFonts w:ascii="Helvetica" w:hAnsi="Helvetica"/>
        </w:rPr>
        <w:t>.</w:t>
      </w:r>
      <w:r w:rsidR="00DD25E1" w:rsidRPr="006D17C5">
        <w:rPr>
          <w:rFonts w:ascii="Helvetica" w:hAnsi="Helvetica"/>
        </w:rPr>
        <w:t xml:space="preserve"> The audio exercises “Leaves on a Stream” or “Passengers on the Bus” can help you to step back and see thoughts more clearly, without getting so caught up in them. </w:t>
      </w:r>
      <w:r w:rsidR="0097433B" w:rsidRPr="006D17C5">
        <w:rPr>
          <w:rFonts w:ascii="Helvetica" w:hAnsi="Helvetica"/>
        </w:rPr>
        <w:t>When you feel a strong emotion try and</w:t>
      </w:r>
      <w:r w:rsidR="007F0C38" w:rsidRPr="006D17C5">
        <w:rPr>
          <w:rFonts w:ascii="Helvetica" w:hAnsi="Helvetica"/>
        </w:rPr>
        <w:t xml:space="preserve"> catch what your mind is giving you. </w:t>
      </w:r>
      <w:r w:rsidR="00E5575A" w:rsidRPr="006D17C5">
        <w:rPr>
          <w:rFonts w:ascii="Helvetica" w:hAnsi="Helvetica"/>
        </w:rPr>
        <w:t>W</w:t>
      </w:r>
      <w:r w:rsidR="0097433B" w:rsidRPr="006D17C5">
        <w:rPr>
          <w:rFonts w:ascii="Helvetica" w:hAnsi="Helvetica"/>
        </w:rPr>
        <w:t>rite about it using the table below.</w:t>
      </w:r>
      <w:r w:rsidR="007557FC" w:rsidRPr="006D17C5">
        <w:rPr>
          <w:rFonts w:ascii="Helvetica" w:hAnsi="Helvetica"/>
        </w:rPr>
        <w:t xml:space="preserve"> The first line contains an example</w:t>
      </w:r>
      <w:r w:rsidR="00E5575A" w:rsidRPr="006D17C5">
        <w:rPr>
          <w:rFonts w:ascii="Helvetica" w:hAnsi="Helvetica"/>
        </w:rPr>
        <w:t>.</w:t>
      </w:r>
      <w:r w:rsidR="007557FC" w:rsidRPr="006D17C5">
        <w:rPr>
          <w:rFonts w:ascii="Helvetica" w:hAnsi="Helvetica"/>
        </w:rPr>
        <w:t xml:space="preserve"> </w:t>
      </w:r>
    </w:p>
    <w:p w14:paraId="14E5FF12" w14:textId="77777777" w:rsidR="00662709" w:rsidRPr="006D17C5" w:rsidRDefault="00662709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8"/>
      </w:tblGrid>
      <w:tr w:rsidR="00A74251" w:rsidRPr="006D17C5" w14:paraId="6E93EEAE" w14:textId="38D97F99" w:rsidTr="4AFF1853">
        <w:trPr>
          <w:trHeight w:val="572"/>
        </w:trPr>
        <w:tc>
          <w:tcPr>
            <w:tcW w:w="30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F0547" w14:textId="7A55D8FD" w:rsidR="00A74251" w:rsidRPr="006D17C5" w:rsidRDefault="00A74251" w:rsidP="009A4390">
            <w:pPr>
              <w:jc w:val="center"/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>What was I thinking?</w:t>
            </w:r>
          </w:p>
        </w:tc>
        <w:tc>
          <w:tcPr>
            <w:tcW w:w="30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7A4C63" w14:textId="173038B4" w:rsidR="00A74251" w:rsidRPr="006D17C5" w:rsidRDefault="00B0573C" w:rsidP="009A4390">
            <w:pPr>
              <w:jc w:val="center"/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>How much was I caught up in my thinking? How much did I believe it?</w:t>
            </w:r>
          </w:p>
        </w:tc>
        <w:tc>
          <w:tcPr>
            <w:tcW w:w="30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D13267" w14:textId="3AD91D81" w:rsidR="00A74251" w:rsidRPr="006D17C5" w:rsidRDefault="00B0573C" w:rsidP="009A4390">
            <w:pPr>
              <w:jc w:val="center"/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>What did I do</w:t>
            </w:r>
            <w:r w:rsidR="008E10B3" w:rsidRPr="006D17C5">
              <w:rPr>
                <w:rFonts w:ascii="Helvetica" w:hAnsi="Helvetica"/>
              </w:rPr>
              <w:t xml:space="preserve"> to step back</w:t>
            </w:r>
            <w:r w:rsidR="00A7473F" w:rsidRPr="006D17C5">
              <w:rPr>
                <w:rFonts w:ascii="Helvetica" w:hAnsi="Helvetica"/>
              </w:rPr>
              <w:t xml:space="preserve"> and get less caught up in thinking</w:t>
            </w:r>
            <w:r w:rsidRPr="006D17C5">
              <w:rPr>
                <w:rFonts w:ascii="Helvetica" w:hAnsi="Helvetica"/>
              </w:rPr>
              <w:t>?</w:t>
            </w:r>
          </w:p>
        </w:tc>
        <w:tc>
          <w:tcPr>
            <w:tcW w:w="30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877B5A" w14:textId="5FE4941B" w:rsidR="00A74251" w:rsidRPr="006D17C5" w:rsidRDefault="00B0573C" w:rsidP="00D13B07">
            <w:pPr>
              <w:jc w:val="center"/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>What happened next?</w:t>
            </w:r>
          </w:p>
        </w:tc>
        <w:tc>
          <w:tcPr>
            <w:tcW w:w="30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00E99A" w14:textId="598DEE2C" w:rsidR="005F004C" w:rsidRPr="006D17C5" w:rsidRDefault="005F004C" w:rsidP="00E52D7E">
            <w:pPr>
              <w:jc w:val="center"/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>How did th</w:t>
            </w:r>
            <w:r w:rsidR="00E52D7E" w:rsidRPr="006D17C5">
              <w:rPr>
                <w:rFonts w:ascii="Helvetica" w:hAnsi="Helvetica"/>
              </w:rPr>
              <w:t>e thoughts seem later?</w:t>
            </w:r>
          </w:p>
        </w:tc>
      </w:tr>
      <w:tr w:rsidR="00A74251" w:rsidRPr="006D17C5" w14:paraId="3E0A4A93" w14:textId="6712BD7A" w:rsidTr="4AFF1853">
        <w:trPr>
          <w:trHeight w:val="1471"/>
        </w:trPr>
        <w:tc>
          <w:tcPr>
            <w:tcW w:w="3078" w:type="dxa"/>
            <w:tcBorders>
              <w:top w:val="double" w:sz="4" w:space="0" w:color="auto"/>
            </w:tcBorders>
            <w:vAlign w:val="center"/>
          </w:tcPr>
          <w:p w14:paraId="3C3871E3" w14:textId="0E54AA8A" w:rsidR="00A74251" w:rsidRPr="006D17C5" w:rsidRDefault="0E2A91A7" w:rsidP="009A4390">
            <w:pPr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>I’m crying all the time,</w:t>
            </w:r>
            <w:r w:rsidR="6DF7A6A3" w:rsidRPr="006D17C5">
              <w:rPr>
                <w:rFonts w:ascii="Helvetica" w:hAnsi="Helvetica"/>
              </w:rPr>
              <w:t xml:space="preserve"> I’ve no energy,</w:t>
            </w:r>
            <w:r w:rsidRPr="006D17C5">
              <w:rPr>
                <w:rFonts w:ascii="Helvetica" w:hAnsi="Helvetica"/>
              </w:rPr>
              <w:t xml:space="preserve"> I am letting my children down</w:t>
            </w:r>
            <w:r w:rsidR="6DF7A6A3" w:rsidRPr="006D17C5">
              <w:rPr>
                <w:rFonts w:ascii="Helvetica" w:hAnsi="Helvetica"/>
              </w:rPr>
              <w:t xml:space="preserve"> because of </w:t>
            </w:r>
            <w:r w:rsidR="1E5CF8E3" w:rsidRPr="006D17C5">
              <w:rPr>
                <w:rFonts w:ascii="Helvetica" w:hAnsi="Helvetica"/>
              </w:rPr>
              <w:t>how I am feeling</w:t>
            </w:r>
          </w:p>
        </w:tc>
        <w:tc>
          <w:tcPr>
            <w:tcW w:w="3078" w:type="dxa"/>
            <w:tcBorders>
              <w:top w:val="double" w:sz="4" w:space="0" w:color="auto"/>
            </w:tcBorders>
            <w:vAlign w:val="center"/>
          </w:tcPr>
          <w:p w14:paraId="5C75E1DD" w14:textId="5C3CF2D4" w:rsidR="00A74251" w:rsidRPr="006D17C5" w:rsidRDefault="0025162F" w:rsidP="009A4390">
            <w:pPr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>Very caught up in it, very true</w:t>
            </w:r>
            <w:r w:rsidR="00203014" w:rsidRPr="006D17C5">
              <w:rPr>
                <w:rFonts w:ascii="Helvetica" w:hAnsi="Helvetica"/>
              </w:rPr>
              <w:t xml:space="preserve">, like a </w:t>
            </w:r>
            <w:r w:rsidR="00AC662C" w:rsidRPr="006D17C5">
              <w:rPr>
                <w:rFonts w:ascii="Helvetica" w:hAnsi="Helvetica"/>
              </w:rPr>
              <w:t>9 out of 10</w:t>
            </w:r>
            <w:r w:rsidR="00F14838" w:rsidRPr="006D17C5">
              <w:rPr>
                <w:rFonts w:ascii="Helvetica" w:hAnsi="Helvetica"/>
              </w:rPr>
              <w:t>.</w:t>
            </w:r>
          </w:p>
        </w:tc>
        <w:tc>
          <w:tcPr>
            <w:tcW w:w="3078" w:type="dxa"/>
            <w:tcBorders>
              <w:top w:val="double" w:sz="4" w:space="0" w:color="auto"/>
            </w:tcBorders>
            <w:vAlign w:val="center"/>
          </w:tcPr>
          <w:p w14:paraId="3166B14E" w14:textId="2386F78D" w:rsidR="00A74251" w:rsidRPr="006D17C5" w:rsidRDefault="0063332C" w:rsidP="009A4390">
            <w:pPr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 xml:space="preserve">I </w:t>
            </w:r>
            <w:r w:rsidR="00417B9F" w:rsidRPr="006D17C5">
              <w:rPr>
                <w:rFonts w:ascii="Helvetica" w:hAnsi="Helvetica"/>
              </w:rPr>
              <w:t xml:space="preserve">named the emotion as guilt and </w:t>
            </w:r>
            <w:r w:rsidR="00E5575A" w:rsidRPr="006D17C5">
              <w:rPr>
                <w:rFonts w:ascii="Helvetica" w:hAnsi="Helvetica"/>
              </w:rPr>
              <w:t>I felt I wouldn’t criticise someone else for this, so tried to be a bit more kind to myself</w:t>
            </w:r>
            <w:r w:rsidR="005A671D" w:rsidRPr="006D17C5">
              <w:rPr>
                <w:rFonts w:ascii="Helvetica" w:hAnsi="Helvetica"/>
              </w:rPr>
              <w:t>.</w:t>
            </w:r>
          </w:p>
        </w:tc>
        <w:tc>
          <w:tcPr>
            <w:tcW w:w="3078" w:type="dxa"/>
            <w:tcBorders>
              <w:top w:val="double" w:sz="4" w:space="0" w:color="auto"/>
            </w:tcBorders>
            <w:vAlign w:val="center"/>
          </w:tcPr>
          <w:p w14:paraId="4BACC4E4" w14:textId="598AB68F" w:rsidR="00A74251" w:rsidRPr="006D17C5" w:rsidRDefault="005A671D" w:rsidP="009A4390">
            <w:pPr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 xml:space="preserve">I felt I got some room, and </w:t>
            </w:r>
            <w:proofErr w:type="gramStart"/>
            <w:r w:rsidRPr="006D17C5">
              <w:rPr>
                <w:rFonts w:ascii="Helvetica" w:hAnsi="Helvetica"/>
              </w:rPr>
              <w:t>later on</w:t>
            </w:r>
            <w:proofErr w:type="gramEnd"/>
            <w:r w:rsidRPr="006D17C5">
              <w:rPr>
                <w:rFonts w:ascii="Helvetica" w:hAnsi="Helvetica"/>
              </w:rPr>
              <w:t xml:space="preserve"> I spoke to my </w:t>
            </w:r>
            <w:r w:rsidR="3E87CDE6" w:rsidRPr="006D17C5">
              <w:rPr>
                <w:rFonts w:ascii="Helvetica" w:hAnsi="Helvetica"/>
              </w:rPr>
              <w:t>partner</w:t>
            </w:r>
            <w:r w:rsidRPr="006D17C5">
              <w:rPr>
                <w:rFonts w:ascii="Helvetica" w:hAnsi="Helvetica"/>
              </w:rPr>
              <w:t xml:space="preserve"> a</w:t>
            </w:r>
            <w:r w:rsidR="00231108" w:rsidRPr="006D17C5">
              <w:rPr>
                <w:rFonts w:ascii="Helvetica" w:hAnsi="Helvetica"/>
              </w:rPr>
              <w:t xml:space="preserve">bout how to balance grieving with being </w:t>
            </w:r>
            <w:r w:rsidR="005F004C" w:rsidRPr="006D17C5">
              <w:rPr>
                <w:rFonts w:ascii="Helvetica" w:hAnsi="Helvetica"/>
              </w:rPr>
              <w:t>a parent.</w:t>
            </w:r>
          </w:p>
        </w:tc>
        <w:tc>
          <w:tcPr>
            <w:tcW w:w="3078" w:type="dxa"/>
            <w:tcBorders>
              <w:top w:val="double" w:sz="4" w:space="0" w:color="auto"/>
            </w:tcBorders>
          </w:tcPr>
          <w:p w14:paraId="54FBE3E2" w14:textId="6DBF8451" w:rsidR="00A74251" w:rsidRPr="006D17C5" w:rsidRDefault="00552AF5" w:rsidP="009A4390">
            <w:pPr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 xml:space="preserve">I was less entangled in </w:t>
            </w:r>
            <w:proofErr w:type="gramStart"/>
            <w:r w:rsidRPr="006D17C5">
              <w:rPr>
                <w:rFonts w:ascii="Helvetica" w:hAnsi="Helvetica"/>
              </w:rPr>
              <w:t>them</w:t>
            </w:r>
            <w:proofErr w:type="gramEnd"/>
            <w:r w:rsidRPr="006D17C5">
              <w:rPr>
                <w:rFonts w:ascii="Helvetica" w:hAnsi="Helvetica"/>
              </w:rPr>
              <w:t xml:space="preserve"> and I felt better about myself</w:t>
            </w:r>
          </w:p>
        </w:tc>
      </w:tr>
      <w:tr w:rsidR="00A74251" w:rsidRPr="006D17C5" w14:paraId="552275F4" w14:textId="54FA9E50" w:rsidTr="4AFF1853">
        <w:trPr>
          <w:trHeight w:val="1551"/>
        </w:trPr>
        <w:tc>
          <w:tcPr>
            <w:tcW w:w="3078" w:type="dxa"/>
          </w:tcPr>
          <w:p w14:paraId="2BDBCAE3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2A032601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55D5CF66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0682707F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2D984A17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</w:tr>
      <w:tr w:rsidR="00A74251" w:rsidRPr="006D17C5" w14:paraId="7E16F270" w14:textId="749707CC" w:rsidTr="4AFF1853">
        <w:trPr>
          <w:trHeight w:val="1551"/>
        </w:trPr>
        <w:tc>
          <w:tcPr>
            <w:tcW w:w="3078" w:type="dxa"/>
            <w:tcBorders>
              <w:bottom w:val="single" w:sz="4" w:space="0" w:color="auto"/>
            </w:tcBorders>
          </w:tcPr>
          <w:p w14:paraId="2613E5DD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6466090E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97639A6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078E6DCC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6113093B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</w:tr>
      <w:tr w:rsidR="00A74251" w:rsidRPr="006D17C5" w14:paraId="3919C048" w14:textId="0DC5C1B7" w:rsidTr="4AFF1853">
        <w:trPr>
          <w:trHeight w:val="1551"/>
        </w:trPr>
        <w:tc>
          <w:tcPr>
            <w:tcW w:w="3078" w:type="dxa"/>
          </w:tcPr>
          <w:p w14:paraId="515FAFE4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5EEBABBF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1228AA23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3D13BBD5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76A54652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</w:tr>
    </w:tbl>
    <w:p w14:paraId="1C64EE92" w14:textId="77777777" w:rsidR="00006676" w:rsidRPr="006D17C5" w:rsidRDefault="00006676">
      <w:pPr>
        <w:rPr>
          <w:rFonts w:ascii="Helvetica" w:hAnsi="Helvetica"/>
        </w:rPr>
      </w:pPr>
      <w:r w:rsidRPr="006D17C5">
        <w:rPr>
          <w:rFonts w:ascii="Helvetica" w:hAnsi="Helveti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8"/>
      </w:tblGrid>
      <w:tr w:rsidR="00F9622A" w:rsidRPr="006D17C5" w14:paraId="5ECA57CB" w14:textId="39DB7ACC" w:rsidTr="00A813C8">
        <w:trPr>
          <w:trHeight w:val="572"/>
        </w:trPr>
        <w:tc>
          <w:tcPr>
            <w:tcW w:w="30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E7FA95" w14:textId="50DE2D33" w:rsidR="00F9622A" w:rsidRPr="006D17C5" w:rsidRDefault="00F9622A" w:rsidP="00F9622A">
            <w:pPr>
              <w:jc w:val="center"/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lastRenderedPageBreak/>
              <w:t>What was I thinking?</w:t>
            </w:r>
          </w:p>
        </w:tc>
        <w:tc>
          <w:tcPr>
            <w:tcW w:w="30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84FE9F" w14:textId="162174DB" w:rsidR="00F9622A" w:rsidRPr="006D17C5" w:rsidRDefault="00F9622A" w:rsidP="00F9622A">
            <w:pPr>
              <w:jc w:val="center"/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>How much was I caught up in my thinking? How much did I believe it?</w:t>
            </w:r>
          </w:p>
        </w:tc>
        <w:tc>
          <w:tcPr>
            <w:tcW w:w="30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28E118" w14:textId="5D7C7613" w:rsidR="00F9622A" w:rsidRPr="006D17C5" w:rsidRDefault="00F9622A" w:rsidP="00F9622A">
            <w:pPr>
              <w:jc w:val="center"/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>What did I do to step back and get less caught up in thinking?</w:t>
            </w:r>
          </w:p>
        </w:tc>
        <w:tc>
          <w:tcPr>
            <w:tcW w:w="30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502C90" w14:textId="1B053955" w:rsidR="00F9622A" w:rsidRPr="006D17C5" w:rsidRDefault="00F9622A" w:rsidP="00F9622A">
            <w:pPr>
              <w:jc w:val="center"/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>What happened next?</w:t>
            </w:r>
          </w:p>
        </w:tc>
        <w:tc>
          <w:tcPr>
            <w:tcW w:w="30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02C764" w14:textId="54B953A0" w:rsidR="00F9622A" w:rsidRPr="006D17C5" w:rsidRDefault="00F9622A" w:rsidP="00F9622A">
            <w:pPr>
              <w:jc w:val="center"/>
              <w:rPr>
                <w:rFonts w:ascii="Helvetica" w:hAnsi="Helvetica"/>
              </w:rPr>
            </w:pPr>
            <w:r w:rsidRPr="006D17C5">
              <w:rPr>
                <w:rFonts w:ascii="Helvetica" w:hAnsi="Helvetica"/>
              </w:rPr>
              <w:t>How did the thoughts seem later?</w:t>
            </w:r>
          </w:p>
        </w:tc>
      </w:tr>
      <w:tr w:rsidR="00A74251" w:rsidRPr="006D17C5" w14:paraId="0858D730" w14:textId="117942E6" w:rsidTr="00A813C8">
        <w:trPr>
          <w:trHeight w:val="1484"/>
        </w:trPr>
        <w:tc>
          <w:tcPr>
            <w:tcW w:w="3078" w:type="dxa"/>
            <w:tcBorders>
              <w:top w:val="double" w:sz="4" w:space="0" w:color="auto"/>
            </w:tcBorders>
          </w:tcPr>
          <w:p w14:paraId="1396EB87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top w:val="double" w:sz="4" w:space="0" w:color="auto"/>
            </w:tcBorders>
          </w:tcPr>
          <w:p w14:paraId="1FD65949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top w:val="double" w:sz="4" w:space="0" w:color="auto"/>
            </w:tcBorders>
          </w:tcPr>
          <w:p w14:paraId="7D2C04AE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top w:val="double" w:sz="4" w:space="0" w:color="auto"/>
            </w:tcBorders>
          </w:tcPr>
          <w:p w14:paraId="1CBC8C23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top w:val="double" w:sz="4" w:space="0" w:color="auto"/>
            </w:tcBorders>
          </w:tcPr>
          <w:p w14:paraId="740827BA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</w:tr>
      <w:tr w:rsidR="00A74251" w:rsidRPr="006D17C5" w14:paraId="553C3124" w14:textId="539D3BDF" w:rsidTr="00A813C8">
        <w:trPr>
          <w:trHeight w:val="1484"/>
        </w:trPr>
        <w:tc>
          <w:tcPr>
            <w:tcW w:w="3078" w:type="dxa"/>
          </w:tcPr>
          <w:p w14:paraId="5343EFF4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70594139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2B2822E4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3DCF4FFB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520EBF2A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</w:tr>
      <w:tr w:rsidR="00A74251" w:rsidRPr="006D17C5" w14:paraId="6AAB54D1" w14:textId="53AA5D7A" w:rsidTr="00A813C8">
        <w:trPr>
          <w:trHeight w:val="1484"/>
        </w:trPr>
        <w:tc>
          <w:tcPr>
            <w:tcW w:w="3078" w:type="dxa"/>
          </w:tcPr>
          <w:p w14:paraId="01360D92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11B34533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257280FC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34CAFF27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49D0E264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</w:tr>
      <w:tr w:rsidR="00A74251" w:rsidRPr="006D17C5" w14:paraId="4320305C" w14:textId="3BE433AE" w:rsidTr="00A813C8">
        <w:trPr>
          <w:trHeight w:val="1484"/>
        </w:trPr>
        <w:tc>
          <w:tcPr>
            <w:tcW w:w="3078" w:type="dxa"/>
          </w:tcPr>
          <w:p w14:paraId="49E1CFB9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76EABCAD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26553C33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2EF3340A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</w:tcPr>
          <w:p w14:paraId="3C9F5C00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</w:tr>
      <w:tr w:rsidR="00A74251" w:rsidRPr="006D17C5" w14:paraId="32AFFD66" w14:textId="37FB16C4" w:rsidTr="00A813C8">
        <w:trPr>
          <w:trHeight w:val="1484"/>
        </w:trPr>
        <w:tc>
          <w:tcPr>
            <w:tcW w:w="3078" w:type="dxa"/>
            <w:tcBorders>
              <w:bottom w:val="single" w:sz="4" w:space="0" w:color="auto"/>
            </w:tcBorders>
          </w:tcPr>
          <w:p w14:paraId="44EC1343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2FABC303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6B65237A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220EF3E9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6A53ADD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</w:tr>
      <w:tr w:rsidR="00A74251" w:rsidRPr="006D17C5" w14:paraId="31F48464" w14:textId="04ACE129" w:rsidTr="00A813C8">
        <w:trPr>
          <w:trHeight w:val="1484"/>
        </w:trPr>
        <w:tc>
          <w:tcPr>
            <w:tcW w:w="3078" w:type="dxa"/>
            <w:tcBorders>
              <w:bottom w:val="double" w:sz="4" w:space="0" w:color="auto"/>
            </w:tcBorders>
          </w:tcPr>
          <w:p w14:paraId="2498FE09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bottom w:val="double" w:sz="4" w:space="0" w:color="auto"/>
            </w:tcBorders>
          </w:tcPr>
          <w:p w14:paraId="1C5659CB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bottom w:val="double" w:sz="4" w:space="0" w:color="auto"/>
            </w:tcBorders>
          </w:tcPr>
          <w:p w14:paraId="37BF6EE7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bottom w:val="double" w:sz="4" w:space="0" w:color="auto"/>
            </w:tcBorders>
          </w:tcPr>
          <w:p w14:paraId="460E6990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  <w:tc>
          <w:tcPr>
            <w:tcW w:w="3078" w:type="dxa"/>
            <w:tcBorders>
              <w:bottom w:val="double" w:sz="4" w:space="0" w:color="auto"/>
            </w:tcBorders>
          </w:tcPr>
          <w:p w14:paraId="77469392" w14:textId="77777777" w:rsidR="00A74251" w:rsidRPr="006D17C5" w:rsidRDefault="00A74251" w:rsidP="009A4390">
            <w:pPr>
              <w:rPr>
                <w:rFonts w:ascii="Helvetica" w:hAnsi="Helvetica"/>
              </w:rPr>
            </w:pPr>
          </w:p>
        </w:tc>
      </w:tr>
    </w:tbl>
    <w:p w14:paraId="3292CE3E" w14:textId="77777777" w:rsidR="00662709" w:rsidRPr="006D17C5" w:rsidRDefault="00662709">
      <w:pPr>
        <w:rPr>
          <w:rFonts w:ascii="Helvetica" w:hAnsi="Helvetica"/>
        </w:rPr>
      </w:pPr>
    </w:p>
    <w:sectPr w:rsidR="00662709" w:rsidRPr="006D17C5" w:rsidSect="00806D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78" w:right="720" w:bottom="720" w:left="720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E6596" w14:textId="77777777" w:rsidR="00806D5F" w:rsidRDefault="00806D5F" w:rsidP="008939E6">
      <w:r>
        <w:separator/>
      </w:r>
    </w:p>
  </w:endnote>
  <w:endnote w:type="continuationSeparator" w:id="0">
    <w:p w14:paraId="4B9C3928" w14:textId="77777777" w:rsidR="00806D5F" w:rsidRDefault="00806D5F" w:rsidP="008939E6">
      <w:r>
        <w:continuationSeparator/>
      </w:r>
    </w:p>
  </w:endnote>
  <w:endnote w:type="continuationNotice" w:id="1">
    <w:p w14:paraId="793CB61C" w14:textId="77777777" w:rsidR="00806D5F" w:rsidRDefault="00806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1DE0" w14:textId="77777777" w:rsidR="009823EA" w:rsidRDefault="00982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43AF" w14:textId="77777777" w:rsidR="009823EA" w:rsidRDefault="00982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716A" w14:textId="77777777" w:rsidR="009823EA" w:rsidRDefault="00982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162B" w14:textId="77777777" w:rsidR="00806D5F" w:rsidRDefault="00806D5F" w:rsidP="008939E6">
      <w:r>
        <w:separator/>
      </w:r>
    </w:p>
  </w:footnote>
  <w:footnote w:type="continuationSeparator" w:id="0">
    <w:p w14:paraId="690E9EE2" w14:textId="77777777" w:rsidR="00806D5F" w:rsidRDefault="00806D5F" w:rsidP="008939E6">
      <w:r>
        <w:continuationSeparator/>
      </w:r>
    </w:p>
  </w:footnote>
  <w:footnote w:type="continuationNotice" w:id="1">
    <w:p w14:paraId="1972732A" w14:textId="77777777" w:rsidR="00806D5F" w:rsidRDefault="00806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AA51" w14:textId="77777777" w:rsidR="009823EA" w:rsidRDefault="00982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9CA8" w14:textId="233E3587" w:rsidR="008939E6" w:rsidRDefault="008939E6" w:rsidP="008939E6">
    <w:pPr>
      <w:pStyle w:val="Header"/>
    </w:pPr>
    <w:r w:rsidRPr="000502C2">
      <w:rPr>
        <w:noProof/>
      </w:rPr>
      <w:drawing>
        <wp:inline distT="0" distB="0" distL="0" distR="0" wp14:anchorId="592A0A71" wp14:editId="3475F5BD">
          <wp:extent cx="911624" cy="372533"/>
          <wp:effectExtent l="0" t="0" r="3175" b="0"/>
          <wp:docPr id="486300818" name="Picture 48630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3008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4587" cy="410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74C8A8D6" wp14:editId="590C3721">
          <wp:extent cx="2089562" cy="339148"/>
          <wp:effectExtent l="0" t="0" r="6350" b="3810"/>
          <wp:docPr id="114001430" name="Picture 114001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1430" name="Picture 1140014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66" cy="375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="009823EA">
      <w:rPr>
        <w:noProof/>
      </w:rPr>
      <w:drawing>
        <wp:inline distT="0" distB="0" distL="0" distR="0" wp14:anchorId="36DB3A8F" wp14:editId="136246C2">
          <wp:extent cx="745579" cy="372110"/>
          <wp:effectExtent l="0" t="0" r="0" b="0"/>
          <wp:docPr id="1631393436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93436" name="Picture 1" descr="A blue and yellow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85291" cy="441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</w:rPr>
      <w:drawing>
        <wp:inline distT="0" distB="0" distL="0" distR="0" wp14:anchorId="08DEB9E9" wp14:editId="7F147AAF">
          <wp:extent cx="1804985" cy="309426"/>
          <wp:effectExtent l="0" t="0" r="0" b="0"/>
          <wp:docPr id="1230188696" name="Graphic 1230188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188696" name="Graphic 123018869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051" cy="35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1F9B" w14:textId="77777777" w:rsidR="009823EA" w:rsidRDefault="009823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E6"/>
    <w:rsid w:val="00006676"/>
    <w:rsid w:val="0003096A"/>
    <w:rsid w:val="00050159"/>
    <w:rsid w:val="00053581"/>
    <w:rsid w:val="00066048"/>
    <w:rsid w:val="00074803"/>
    <w:rsid w:val="00076772"/>
    <w:rsid w:val="000A31C8"/>
    <w:rsid w:val="000B217B"/>
    <w:rsid w:val="00101312"/>
    <w:rsid w:val="00110E70"/>
    <w:rsid w:val="00165380"/>
    <w:rsid w:val="00171A6A"/>
    <w:rsid w:val="001E4101"/>
    <w:rsid w:val="001F64F1"/>
    <w:rsid w:val="00201315"/>
    <w:rsid w:val="00203014"/>
    <w:rsid w:val="00231108"/>
    <w:rsid w:val="0025162F"/>
    <w:rsid w:val="00256FED"/>
    <w:rsid w:val="0028148C"/>
    <w:rsid w:val="00334F7B"/>
    <w:rsid w:val="0034382A"/>
    <w:rsid w:val="00344B4E"/>
    <w:rsid w:val="00374C42"/>
    <w:rsid w:val="00393E88"/>
    <w:rsid w:val="003B38ED"/>
    <w:rsid w:val="003C5FF9"/>
    <w:rsid w:val="00417B9F"/>
    <w:rsid w:val="00484C80"/>
    <w:rsid w:val="004D3971"/>
    <w:rsid w:val="00552AF5"/>
    <w:rsid w:val="005776E7"/>
    <w:rsid w:val="005A671D"/>
    <w:rsid w:val="005B5920"/>
    <w:rsid w:val="005F004C"/>
    <w:rsid w:val="0063332C"/>
    <w:rsid w:val="006468B0"/>
    <w:rsid w:val="00662709"/>
    <w:rsid w:val="006B5A70"/>
    <w:rsid w:val="006D0E83"/>
    <w:rsid w:val="006D17C5"/>
    <w:rsid w:val="007112B4"/>
    <w:rsid w:val="00712288"/>
    <w:rsid w:val="00720B7B"/>
    <w:rsid w:val="0075141F"/>
    <w:rsid w:val="007557FC"/>
    <w:rsid w:val="007D749F"/>
    <w:rsid w:val="007F0C38"/>
    <w:rsid w:val="008025D7"/>
    <w:rsid w:val="00806D5F"/>
    <w:rsid w:val="00865F39"/>
    <w:rsid w:val="008939E6"/>
    <w:rsid w:val="008A428E"/>
    <w:rsid w:val="008E10B3"/>
    <w:rsid w:val="008E3B47"/>
    <w:rsid w:val="00940778"/>
    <w:rsid w:val="0097433B"/>
    <w:rsid w:val="009823EA"/>
    <w:rsid w:val="009E148E"/>
    <w:rsid w:val="00A74251"/>
    <w:rsid w:val="00A7473F"/>
    <w:rsid w:val="00A813C8"/>
    <w:rsid w:val="00AA1060"/>
    <w:rsid w:val="00AC662C"/>
    <w:rsid w:val="00B02D90"/>
    <w:rsid w:val="00B0573C"/>
    <w:rsid w:val="00B86214"/>
    <w:rsid w:val="00BD7974"/>
    <w:rsid w:val="00BF7082"/>
    <w:rsid w:val="00C5325B"/>
    <w:rsid w:val="00C950C6"/>
    <w:rsid w:val="00CB349B"/>
    <w:rsid w:val="00D13B07"/>
    <w:rsid w:val="00D30A03"/>
    <w:rsid w:val="00D577A0"/>
    <w:rsid w:val="00DD25E1"/>
    <w:rsid w:val="00DF4AB3"/>
    <w:rsid w:val="00E52D7E"/>
    <w:rsid w:val="00E5575A"/>
    <w:rsid w:val="00E91123"/>
    <w:rsid w:val="00F060B0"/>
    <w:rsid w:val="00F14838"/>
    <w:rsid w:val="00F17231"/>
    <w:rsid w:val="00F9622A"/>
    <w:rsid w:val="0E2A91A7"/>
    <w:rsid w:val="1D4BA1BA"/>
    <w:rsid w:val="1E5CF8E3"/>
    <w:rsid w:val="23231488"/>
    <w:rsid w:val="3E87CDE6"/>
    <w:rsid w:val="45B5885B"/>
    <w:rsid w:val="4AFF1853"/>
    <w:rsid w:val="6DF7A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40CDC"/>
  <w14:defaultImageDpi w14:val="32767"/>
  <w15:chartTrackingRefBased/>
  <w15:docId w15:val="{D7E98003-BE22-E245-B11D-8A0A95BB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9E6"/>
  </w:style>
  <w:style w:type="paragraph" w:styleId="Footer">
    <w:name w:val="footer"/>
    <w:basedOn w:val="Normal"/>
    <w:link w:val="FooterChar"/>
    <w:uiPriority w:val="99"/>
    <w:unhideWhenUsed/>
    <w:rsid w:val="00893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9E6"/>
  </w:style>
  <w:style w:type="table" w:styleId="TableGrid">
    <w:name w:val="Table Grid"/>
    <w:basedOn w:val="TableNormal"/>
    <w:uiPriority w:val="39"/>
    <w:rsid w:val="00BD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64b2d-e1af-4338-87b4-5a6e643cd025">
      <Terms xmlns="http://schemas.microsoft.com/office/infopath/2007/PartnerControls"/>
    </lcf76f155ced4ddcb4097134ff3c332f>
    <TaxCatchAll xmlns="aec5951c-0f2a-498b-9baf-77d3bd0a1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764A853D847A6FA4F6E50429B7A" ma:contentTypeVersion="15" ma:contentTypeDescription="Create a new document." ma:contentTypeScope="" ma:versionID="1f7b712048d525ac49c30ba29a7415d8">
  <xsd:schema xmlns:xsd="http://www.w3.org/2001/XMLSchema" xmlns:xs="http://www.w3.org/2001/XMLSchema" xmlns:p="http://schemas.microsoft.com/office/2006/metadata/properties" xmlns:ns2="e4864b2d-e1af-4338-87b4-5a6e643cd025" xmlns:ns3="aec5951c-0f2a-498b-9baf-77d3bd0a1dc7" targetNamespace="http://schemas.microsoft.com/office/2006/metadata/properties" ma:root="true" ma:fieldsID="f1096aca62a59524f9b288e427327e77" ns2:_="" ns3:_="">
    <xsd:import namespace="e4864b2d-e1af-4338-87b4-5a6e643cd025"/>
    <xsd:import namespace="aec5951c-0f2a-498b-9baf-77d3bd0a1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64b2d-e1af-4338-87b4-5a6e643cd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951c-0f2a-498b-9baf-77d3bd0a1d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cddfcd-71e5-4179-8cc7-8209acaaa530}" ma:internalName="TaxCatchAll" ma:showField="CatchAllData" ma:web="aec5951c-0f2a-498b-9baf-77d3bd0a1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EAF04-EFB0-4E7A-AD8B-E31742B156B7}">
  <ds:schemaRefs>
    <ds:schemaRef ds:uri="http://schemas.microsoft.com/office/2006/metadata/properties"/>
    <ds:schemaRef ds:uri="http://schemas.microsoft.com/office/infopath/2007/PartnerControls"/>
    <ds:schemaRef ds:uri="e4864b2d-e1af-4338-87b4-5a6e643cd025"/>
    <ds:schemaRef ds:uri="aec5951c-0f2a-498b-9baf-77d3bd0a1dc7"/>
  </ds:schemaRefs>
</ds:datastoreItem>
</file>

<file path=customXml/itemProps2.xml><?xml version="1.0" encoding="utf-8"?>
<ds:datastoreItem xmlns:ds="http://schemas.openxmlformats.org/officeDocument/2006/customXml" ds:itemID="{844F7162-AA12-4AFD-84CE-6B48534D0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201EE-CC28-45D9-9D8C-1FDF9D5F71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Gillanders</dc:creator>
  <cp:keywords/>
  <dc:description/>
  <cp:lastModifiedBy>David Gillanders</cp:lastModifiedBy>
  <cp:revision>76</cp:revision>
  <dcterms:created xsi:type="dcterms:W3CDTF">2023-12-06T11:47:00Z</dcterms:created>
  <dcterms:modified xsi:type="dcterms:W3CDTF">2024-01-22T22:44:00Z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0x010100DF222764A853D847A6FA4F6E50429B7A</vt:lpwstr>
  </property>
  <property fmtid="{D5CDD505-2E9C-101B-9397-08002B2CF9AE}" pid="3" name="MediaServiceImageTags">
    <vt:lpwstr/>
  </property>
</Properties>
</file>